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91AB" w14:textId="77777777" w:rsidR="00D84ACE" w:rsidRPr="007B60D2" w:rsidRDefault="00D84ACE" w:rsidP="009D43BE">
      <w:pPr>
        <w:contextualSpacing/>
        <w:jc w:val="both"/>
        <w:rPr>
          <w:sz w:val="22"/>
          <w:szCs w:val="22"/>
        </w:rPr>
      </w:pPr>
    </w:p>
    <w:p w14:paraId="707E9839" w14:textId="509FD437" w:rsidR="004B3CCA" w:rsidRPr="00A65F35" w:rsidRDefault="004B3CCA" w:rsidP="004B3CCA">
      <w:pPr>
        <w:jc w:val="center"/>
        <w:rPr>
          <w:b/>
          <w:sz w:val="28"/>
          <w:szCs w:val="28"/>
        </w:rPr>
      </w:pPr>
      <w:r w:rsidRPr="00A65F35">
        <w:rPr>
          <w:b/>
          <w:sz w:val="28"/>
          <w:szCs w:val="28"/>
        </w:rPr>
        <w:t>UNITED STATES BANKRUPTCY COURT</w:t>
      </w:r>
    </w:p>
    <w:p w14:paraId="43A2B0ED" w14:textId="77777777" w:rsidR="004B3CCA" w:rsidRPr="00A65F35" w:rsidRDefault="004B3CCA" w:rsidP="004B3CCA">
      <w:pPr>
        <w:jc w:val="center"/>
        <w:rPr>
          <w:b/>
          <w:sz w:val="28"/>
          <w:szCs w:val="28"/>
        </w:rPr>
      </w:pPr>
      <w:r w:rsidRPr="00A65F35">
        <w:rPr>
          <w:b/>
          <w:sz w:val="28"/>
          <w:szCs w:val="28"/>
        </w:rPr>
        <w:t>EASTERN DISTRICT OF MICHIGAN</w:t>
      </w:r>
    </w:p>
    <w:p w14:paraId="536A556E" w14:textId="77777777" w:rsidR="004B3CCA" w:rsidRPr="00A65F35" w:rsidRDefault="004B3CCA" w:rsidP="004B3CCA">
      <w:pPr>
        <w:jc w:val="center"/>
        <w:rPr>
          <w:b/>
          <w:sz w:val="28"/>
          <w:szCs w:val="28"/>
        </w:rPr>
      </w:pPr>
      <w:r w:rsidRPr="00A65F35">
        <w:rPr>
          <w:b/>
          <w:sz w:val="28"/>
          <w:szCs w:val="28"/>
        </w:rPr>
        <w:t>SOUTHERN DIVISION-FLINT</w:t>
      </w:r>
    </w:p>
    <w:p w14:paraId="315C34EE" w14:textId="77777777" w:rsidR="004B3CCA" w:rsidRPr="00A65F35" w:rsidRDefault="004B3CCA" w:rsidP="004B3CCA">
      <w:pPr>
        <w:rPr>
          <w:b/>
          <w:sz w:val="28"/>
          <w:szCs w:val="28"/>
        </w:rPr>
      </w:pPr>
    </w:p>
    <w:p w14:paraId="1D03220E" w14:textId="77777777" w:rsidR="001C3E2D" w:rsidRDefault="004B3CCA" w:rsidP="004B3CCA">
      <w:pPr>
        <w:rPr>
          <w:b/>
          <w:sz w:val="28"/>
          <w:szCs w:val="28"/>
        </w:rPr>
      </w:pPr>
      <w:r w:rsidRPr="00A65F35">
        <w:rPr>
          <w:b/>
          <w:sz w:val="28"/>
          <w:szCs w:val="28"/>
        </w:rPr>
        <w:t>IN RE:</w:t>
      </w:r>
      <w:r w:rsidRPr="00A65F35">
        <w:rPr>
          <w:b/>
          <w:sz w:val="28"/>
          <w:szCs w:val="28"/>
        </w:rPr>
        <w:tab/>
      </w:r>
    </w:p>
    <w:p w14:paraId="39674B61" w14:textId="1734D5AB" w:rsidR="004B3CCA" w:rsidRPr="00A65F35" w:rsidRDefault="001C3E2D" w:rsidP="004B3CCA">
      <w:pPr>
        <w:rPr>
          <w:b/>
          <w:sz w:val="28"/>
          <w:szCs w:val="28"/>
        </w:rPr>
      </w:pPr>
      <w:r>
        <w:rPr>
          <w:b/>
          <w:sz w:val="28"/>
          <w:szCs w:val="28"/>
        </w:rPr>
        <w:tab/>
      </w:r>
      <w:r>
        <w:rPr>
          <w:b/>
          <w:sz w:val="28"/>
          <w:szCs w:val="28"/>
        </w:rPr>
        <w:tab/>
      </w:r>
      <w:r w:rsidR="004B3CCA" w:rsidRPr="00A65F35">
        <w:rPr>
          <w:b/>
          <w:sz w:val="28"/>
          <w:szCs w:val="28"/>
        </w:rPr>
        <w:tab/>
      </w:r>
      <w:r w:rsidR="004B3CCA" w:rsidRPr="00A65F35">
        <w:rPr>
          <w:b/>
          <w:sz w:val="28"/>
          <w:szCs w:val="28"/>
        </w:rPr>
        <w:tab/>
      </w:r>
      <w:r w:rsidR="004B3CCA" w:rsidRPr="00A65F35">
        <w:rPr>
          <w:b/>
          <w:sz w:val="28"/>
          <w:szCs w:val="28"/>
        </w:rPr>
        <w:tab/>
      </w:r>
      <w:r w:rsidR="004B3CCA" w:rsidRPr="00A65F35">
        <w:rPr>
          <w:b/>
          <w:sz w:val="28"/>
          <w:szCs w:val="28"/>
        </w:rPr>
        <w:tab/>
      </w:r>
      <w:r w:rsidR="004B3CCA" w:rsidRPr="00A65F35">
        <w:rPr>
          <w:b/>
          <w:sz w:val="28"/>
          <w:szCs w:val="28"/>
        </w:rPr>
        <w:tab/>
      </w:r>
      <w:r w:rsidR="004B3CCA" w:rsidRPr="00A65F35">
        <w:rPr>
          <w:b/>
          <w:sz w:val="28"/>
          <w:szCs w:val="28"/>
        </w:rPr>
        <w:tab/>
      </w:r>
      <w:r w:rsidR="004B3CCA" w:rsidRPr="00A65F35">
        <w:rPr>
          <w:b/>
          <w:sz w:val="28"/>
          <w:szCs w:val="28"/>
        </w:rPr>
        <w:tab/>
        <w:t>CHAPTER 13</w:t>
      </w:r>
    </w:p>
    <w:p w14:paraId="4AC39590" w14:textId="77777777" w:rsidR="004B3CCA" w:rsidRPr="00A65F35" w:rsidRDefault="004B3CCA" w:rsidP="004B3CCA">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t xml:space="preserve">CASE NO:  </w:t>
      </w:r>
    </w:p>
    <w:p w14:paraId="4C4DA089" w14:textId="77777777" w:rsidR="004B3CCA" w:rsidRPr="00A65F35" w:rsidRDefault="004B3CCA" w:rsidP="004B3CCA">
      <w:pPr>
        <w:rPr>
          <w:sz w:val="28"/>
          <w:szCs w:val="28"/>
        </w:rPr>
      </w:pP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b/>
          <w:sz w:val="28"/>
          <w:szCs w:val="28"/>
        </w:rPr>
        <w:t>JUDGE APPLEBAUM</w:t>
      </w:r>
    </w:p>
    <w:p w14:paraId="59147ED6" w14:textId="3F5475DA" w:rsidR="004B3CCA" w:rsidRPr="00A65F35" w:rsidRDefault="004B3CCA" w:rsidP="004B3CCA">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ab/>
      </w:r>
      <w:r w:rsidRPr="00A65F35">
        <w:rPr>
          <w:rFonts w:ascii="Times New Roman" w:hAnsi="Times New Roman"/>
          <w:b/>
          <w:sz w:val="28"/>
          <w:szCs w:val="28"/>
        </w:rPr>
        <w:tab/>
        <w:t>Debtor(s)</w:t>
      </w:r>
      <w:r w:rsidR="001C3E2D">
        <w:rPr>
          <w:rFonts w:ascii="Times New Roman" w:hAnsi="Times New Roman"/>
          <w:b/>
          <w:sz w:val="28"/>
          <w:szCs w:val="28"/>
        </w:rPr>
        <w:t>.</w:t>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r w:rsidRPr="00A65F35">
        <w:rPr>
          <w:rFonts w:ascii="Times New Roman" w:hAnsi="Times New Roman"/>
          <w:b/>
          <w:sz w:val="28"/>
          <w:szCs w:val="28"/>
        </w:rPr>
        <w:tab/>
      </w:r>
    </w:p>
    <w:p w14:paraId="0252B422" w14:textId="77777777" w:rsidR="004B3CCA" w:rsidRPr="00A65F35" w:rsidRDefault="004B3CCA" w:rsidP="004B3CCA">
      <w:pPr>
        <w:pStyle w:val="TOAHeading"/>
        <w:tabs>
          <w:tab w:val="clear" w:pos="9360"/>
        </w:tabs>
        <w:suppressAutoHyphens w:val="0"/>
        <w:rPr>
          <w:rFonts w:ascii="Times New Roman" w:hAnsi="Times New Roman"/>
          <w:b/>
          <w:sz w:val="28"/>
          <w:szCs w:val="28"/>
        </w:rPr>
      </w:pPr>
      <w:r w:rsidRPr="00A65F35">
        <w:rPr>
          <w:rFonts w:ascii="Times New Roman" w:hAnsi="Times New Roman"/>
          <w:b/>
          <w:sz w:val="28"/>
          <w:szCs w:val="28"/>
        </w:rPr>
        <w:t>___________________________________/</w:t>
      </w:r>
    </w:p>
    <w:p w14:paraId="39D52E68" w14:textId="77777777" w:rsidR="004B3CCA" w:rsidRPr="00A65F35" w:rsidRDefault="004B3CCA" w:rsidP="004B3CCA">
      <w:pPr>
        <w:contextualSpacing/>
        <w:jc w:val="both"/>
        <w:rPr>
          <w:bCs/>
          <w:sz w:val="28"/>
          <w:szCs w:val="28"/>
        </w:rPr>
      </w:pPr>
      <w:r w:rsidRPr="00A65F35">
        <w:rPr>
          <w:bCs/>
          <w:sz w:val="28"/>
          <w:szCs w:val="28"/>
        </w:rPr>
        <w:tab/>
      </w:r>
      <w:r w:rsidRPr="00A65F35">
        <w:rPr>
          <w:bCs/>
          <w:sz w:val="28"/>
          <w:szCs w:val="28"/>
        </w:rPr>
        <w:tab/>
      </w:r>
      <w:r w:rsidRPr="00A65F35">
        <w:rPr>
          <w:bCs/>
          <w:sz w:val="28"/>
          <w:szCs w:val="28"/>
        </w:rPr>
        <w:tab/>
      </w:r>
      <w:r w:rsidRPr="00A65F35">
        <w:rPr>
          <w:bCs/>
          <w:sz w:val="28"/>
          <w:szCs w:val="28"/>
        </w:rPr>
        <w:tab/>
      </w:r>
      <w:r w:rsidRPr="00A65F35">
        <w:rPr>
          <w:bCs/>
          <w:sz w:val="28"/>
          <w:szCs w:val="28"/>
        </w:rPr>
        <w:tab/>
      </w:r>
      <w:r w:rsidRPr="00A65F35">
        <w:rPr>
          <w:bCs/>
          <w:sz w:val="28"/>
          <w:szCs w:val="28"/>
        </w:rPr>
        <w:tab/>
      </w:r>
    </w:p>
    <w:p w14:paraId="42620C26" w14:textId="77777777" w:rsidR="004B3CCA" w:rsidRPr="00A65F35" w:rsidRDefault="004B3CCA" w:rsidP="004B3CCA">
      <w:pPr>
        <w:contextualSpacing/>
        <w:jc w:val="both"/>
        <w:rPr>
          <w:b/>
          <w:bCs/>
          <w:sz w:val="28"/>
          <w:szCs w:val="28"/>
        </w:rPr>
      </w:pPr>
    </w:p>
    <w:p w14:paraId="4678D968" w14:textId="67DD9674" w:rsidR="004B3CCA" w:rsidRPr="00A65F35" w:rsidRDefault="004B3CCA" w:rsidP="004B3CCA">
      <w:pPr>
        <w:contextualSpacing/>
        <w:jc w:val="center"/>
        <w:rPr>
          <w:b/>
          <w:sz w:val="28"/>
          <w:szCs w:val="28"/>
          <w:u w:val="single"/>
        </w:rPr>
      </w:pPr>
      <w:r w:rsidRPr="00A65F35">
        <w:rPr>
          <w:b/>
          <w:sz w:val="28"/>
          <w:szCs w:val="28"/>
          <w:u w:val="single"/>
        </w:rPr>
        <w:t xml:space="preserve">STIPULATION FOR </w:t>
      </w:r>
      <w:r>
        <w:rPr>
          <w:b/>
          <w:sz w:val="28"/>
          <w:szCs w:val="28"/>
          <w:u w:val="single"/>
        </w:rPr>
        <w:t xml:space="preserve">AMENDED </w:t>
      </w:r>
      <w:r w:rsidRPr="00A65F35">
        <w:rPr>
          <w:b/>
          <w:sz w:val="28"/>
          <w:szCs w:val="28"/>
          <w:u w:val="single"/>
        </w:rPr>
        <w:t>ORDER</w:t>
      </w:r>
      <w:r w:rsidR="001C3E2D">
        <w:rPr>
          <w:b/>
          <w:sz w:val="28"/>
          <w:szCs w:val="28"/>
          <w:u w:val="single"/>
        </w:rPr>
        <w:t xml:space="preserve"> </w:t>
      </w:r>
      <w:r w:rsidR="00E575FB">
        <w:rPr>
          <w:b/>
          <w:sz w:val="28"/>
          <w:szCs w:val="28"/>
          <w:u w:val="single"/>
        </w:rPr>
        <w:t>FOR</w:t>
      </w:r>
      <w:r>
        <w:rPr>
          <w:b/>
          <w:sz w:val="28"/>
          <w:szCs w:val="28"/>
          <w:u w:val="single"/>
        </w:rPr>
        <w:t xml:space="preserve"> </w:t>
      </w:r>
      <w:r w:rsidRPr="00A65F35">
        <w:rPr>
          <w:b/>
          <w:sz w:val="28"/>
          <w:szCs w:val="28"/>
          <w:u w:val="single"/>
        </w:rPr>
        <w:t xml:space="preserve">DEBTOR(S) TO REMIT PAYMENTS TO </w:t>
      </w:r>
      <w:r w:rsidR="001C3E2D">
        <w:rPr>
          <w:b/>
          <w:sz w:val="28"/>
          <w:szCs w:val="28"/>
          <w:u w:val="single"/>
        </w:rPr>
        <w:t xml:space="preserve">THE </w:t>
      </w:r>
      <w:r w:rsidRPr="00A65F35">
        <w:rPr>
          <w:b/>
          <w:sz w:val="28"/>
          <w:szCs w:val="28"/>
          <w:u w:val="single"/>
        </w:rPr>
        <w:t>CHAPTER 13 TRUSTEE BY ELECTRONIC BANK TRANSFER</w:t>
      </w:r>
      <w:r w:rsidR="001C3E2D">
        <w:rPr>
          <w:b/>
          <w:sz w:val="28"/>
          <w:szCs w:val="28"/>
          <w:u w:val="single"/>
        </w:rPr>
        <w:t xml:space="preserve"> </w:t>
      </w:r>
      <w:r>
        <w:rPr>
          <w:b/>
          <w:sz w:val="28"/>
          <w:szCs w:val="28"/>
          <w:u w:val="single"/>
        </w:rPr>
        <w:t>VIA ACH</w:t>
      </w:r>
    </w:p>
    <w:p w14:paraId="25394F30" w14:textId="77777777" w:rsidR="004B3CCA" w:rsidRPr="007B60D2" w:rsidRDefault="004B3CCA" w:rsidP="004B3CCA">
      <w:pPr>
        <w:contextualSpacing/>
        <w:jc w:val="both"/>
        <w:rPr>
          <w:sz w:val="22"/>
          <w:szCs w:val="22"/>
        </w:rPr>
      </w:pPr>
    </w:p>
    <w:p w14:paraId="229FA733" w14:textId="4D61BEAD" w:rsidR="004B3CCA" w:rsidRPr="00A65F35" w:rsidRDefault="004B3CCA" w:rsidP="004B3CCA">
      <w:pPr>
        <w:contextualSpacing/>
        <w:jc w:val="both"/>
        <w:rPr>
          <w:sz w:val="22"/>
          <w:szCs w:val="22"/>
        </w:rPr>
      </w:pPr>
      <w:r w:rsidRPr="007B60D2">
        <w:rPr>
          <w:sz w:val="22"/>
          <w:szCs w:val="22"/>
        </w:rPr>
        <w:tab/>
      </w:r>
      <w:r w:rsidRPr="00A65F35">
        <w:rPr>
          <w:sz w:val="26"/>
          <w:szCs w:val="26"/>
        </w:rPr>
        <w:t>The undersigned parties agree to the entry of an</w:t>
      </w:r>
      <w:r>
        <w:rPr>
          <w:sz w:val="26"/>
          <w:szCs w:val="26"/>
        </w:rPr>
        <w:t xml:space="preserve"> Amended </w:t>
      </w:r>
      <w:r w:rsidR="001C3E2D">
        <w:rPr>
          <w:sz w:val="26"/>
          <w:szCs w:val="26"/>
        </w:rPr>
        <w:t xml:space="preserve">Order </w:t>
      </w:r>
      <w:r>
        <w:rPr>
          <w:sz w:val="26"/>
          <w:szCs w:val="26"/>
        </w:rPr>
        <w:t xml:space="preserve">Allowing </w:t>
      </w:r>
      <w:r w:rsidRPr="00A65F35">
        <w:rPr>
          <w:sz w:val="26"/>
          <w:szCs w:val="26"/>
        </w:rPr>
        <w:t>Debtor</w:t>
      </w:r>
      <w:r>
        <w:rPr>
          <w:sz w:val="26"/>
          <w:szCs w:val="26"/>
        </w:rPr>
        <w:t>(s)</w:t>
      </w:r>
      <w:r w:rsidRPr="00A65F35">
        <w:rPr>
          <w:sz w:val="26"/>
          <w:szCs w:val="26"/>
        </w:rPr>
        <w:t xml:space="preserve"> to Remit Payments to </w:t>
      </w:r>
      <w:r w:rsidR="001C3E2D">
        <w:rPr>
          <w:sz w:val="26"/>
          <w:szCs w:val="26"/>
        </w:rPr>
        <w:t xml:space="preserve">the </w:t>
      </w:r>
      <w:r w:rsidRPr="00A65F35">
        <w:rPr>
          <w:sz w:val="26"/>
          <w:szCs w:val="26"/>
        </w:rPr>
        <w:t xml:space="preserve">Chapter 13 Trustee </w:t>
      </w:r>
      <w:r w:rsidR="001C3E2D" w:rsidRPr="00A65F35">
        <w:rPr>
          <w:sz w:val="26"/>
          <w:szCs w:val="26"/>
        </w:rPr>
        <w:t>by</w:t>
      </w:r>
      <w:r w:rsidRPr="00A65F35">
        <w:rPr>
          <w:sz w:val="26"/>
          <w:szCs w:val="26"/>
        </w:rPr>
        <w:t xml:space="preserve"> Electronic Transfer of Funds</w:t>
      </w:r>
      <w:r>
        <w:rPr>
          <w:sz w:val="26"/>
          <w:szCs w:val="26"/>
        </w:rPr>
        <w:t xml:space="preserve"> via ACH</w:t>
      </w:r>
      <w:r w:rsidRPr="00A65F35">
        <w:rPr>
          <w:sz w:val="26"/>
          <w:szCs w:val="26"/>
        </w:rPr>
        <w:t xml:space="preserve">; </w:t>
      </w:r>
    </w:p>
    <w:p w14:paraId="61DE234C" w14:textId="77777777" w:rsidR="004B3CCA" w:rsidRDefault="004B3CCA" w:rsidP="004B3CCA">
      <w:pPr>
        <w:ind w:firstLine="720"/>
        <w:jc w:val="both"/>
        <w:rPr>
          <w:sz w:val="22"/>
          <w:szCs w:val="22"/>
        </w:rPr>
      </w:pPr>
    </w:p>
    <w:p w14:paraId="21FCF74C" w14:textId="77777777" w:rsidR="004B3CCA" w:rsidRPr="007B60D2" w:rsidRDefault="004B3CCA" w:rsidP="004B3CCA">
      <w:pPr>
        <w:ind w:firstLine="720"/>
        <w:jc w:val="both"/>
        <w:rPr>
          <w:sz w:val="22"/>
          <w:szCs w:val="22"/>
        </w:rPr>
      </w:pPr>
    </w:p>
    <w:p w14:paraId="00A7EC8A" w14:textId="77777777" w:rsidR="004B3CCA" w:rsidRPr="007B60D2" w:rsidRDefault="004B3CCA" w:rsidP="004B3CCA">
      <w:pPr>
        <w:jc w:val="both"/>
        <w:rPr>
          <w:sz w:val="22"/>
          <w:szCs w:val="22"/>
        </w:rPr>
      </w:pPr>
    </w:p>
    <w:p w14:paraId="452A1A03" w14:textId="77777777" w:rsidR="004B3CCA" w:rsidRPr="00A65F35" w:rsidRDefault="004B3CCA" w:rsidP="004B3CCA">
      <w:pPr>
        <w:contextualSpacing/>
        <w:jc w:val="both"/>
        <w:rPr>
          <w:sz w:val="28"/>
          <w:szCs w:val="28"/>
        </w:rPr>
      </w:pPr>
      <w:r w:rsidRPr="00A65F35">
        <w:rPr>
          <w:sz w:val="28"/>
          <w:szCs w:val="28"/>
          <w:u w:val="single"/>
        </w:rPr>
        <w:t xml:space="preserve">/s/                             </w:t>
      </w:r>
      <w:r w:rsidRPr="00A65F35">
        <w:rPr>
          <w:sz w:val="28"/>
          <w:szCs w:val="28"/>
          <w:u w:val="single"/>
        </w:rPr>
        <w:tab/>
      </w:r>
      <w:r w:rsidRPr="00A65F35">
        <w:rPr>
          <w:sz w:val="28"/>
          <w:szCs w:val="28"/>
        </w:rPr>
        <w:tab/>
      </w:r>
      <w:r w:rsidRPr="00A65F35">
        <w:rPr>
          <w:sz w:val="28"/>
          <w:szCs w:val="28"/>
        </w:rPr>
        <w:tab/>
      </w:r>
      <w:r w:rsidRPr="00A65F35">
        <w:rPr>
          <w:sz w:val="28"/>
          <w:szCs w:val="28"/>
        </w:rPr>
        <w:tab/>
      </w:r>
      <w:r w:rsidRPr="00A65F35">
        <w:rPr>
          <w:sz w:val="28"/>
          <w:szCs w:val="28"/>
        </w:rPr>
        <w:tab/>
      </w:r>
      <w:r w:rsidRPr="00A65F35">
        <w:rPr>
          <w:sz w:val="28"/>
          <w:szCs w:val="28"/>
          <w:u w:val="single"/>
        </w:rPr>
        <w:t xml:space="preserve">/s/                             </w:t>
      </w:r>
      <w:r w:rsidRPr="00A65F35">
        <w:rPr>
          <w:sz w:val="28"/>
          <w:szCs w:val="28"/>
          <w:u w:val="single"/>
        </w:rPr>
        <w:tab/>
      </w:r>
      <w:r w:rsidRPr="00A65F35">
        <w:rPr>
          <w:sz w:val="28"/>
          <w:szCs w:val="28"/>
        </w:rPr>
        <w:tab/>
      </w:r>
      <w:r w:rsidRPr="00A65F35">
        <w:rPr>
          <w:sz w:val="28"/>
          <w:szCs w:val="28"/>
        </w:rPr>
        <w:tab/>
      </w:r>
      <w:r w:rsidRPr="00A65F35">
        <w:rPr>
          <w:sz w:val="28"/>
          <w:szCs w:val="28"/>
        </w:rPr>
        <w:tab/>
      </w:r>
    </w:p>
    <w:p w14:paraId="7B34C18D" w14:textId="77777777" w:rsidR="004B3CCA" w:rsidRPr="00A65F35" w:rsidRDefault="004B3CCA" w:rsidP="004B3CCA">
      <w:pPr>
        <w:contextualSpacing/>
        <w:jc w:val="both"/>
        <w:rPr>
          <w:sz w:val="28"/>
          <w:szCs w:val="28"/>
        </w:rPr>
      </w:pPr>
      <w:r w:rsidRPr="00A65F35">
        <w:rPr>
          <w:sz w:val="28"/>
          <w:szCs w:val="28"/>
        </w:rPr>
        <w:t>Melissa A Caouette P62729</w:t>
      </w:r>
    </w:p>
    <w:p w14:paraId="31F22912" w14:textId="77777777" w:rsidR="004B3CCA" w:rsidRPr="00A65F35" w:rsidRDefault="004B3CCA" w:rsidP="004B3CCA">
      <w:pPr>
        <w:contextualSpacing/>
        <w:jc w:val="both"/>
        <w:rPr>
          <w:sz w:val="28"/>
          <w:szCs w:val="28"/>
        </w:rPr>
      </w:pPr>
      <w:r w:rsidRPr="00A65F35">
        <w:rPr>
          <w:sz w:val="28"/>
          <w:szCs w:val="28"/>
        </w:rPr>
        <w:t>Chapter 13 Standing Trustee</w:t>
      </w:r>
      <w:r w:rsidRPr="00A65F35">
        <w:rPr>
          <w:sz w:val="28"/>
          <w:szCs w:val="28"/>
        </w:rPr>
        <w:tab/>
      </w:r>
      <w:r w:rsidRPr="00A65F35">
        <w:rPr>
          <w:sz w:val="28"/>
          <w:szCs w:val="28"/>
        </w:rPr>
        <w:tab/>
      </w:r>
      <w:r w:rsidRPr="00A65F35">
        <w:rPr>
          <w:sz w:val="28"/>
          <w:szCs w:val="28"/>
        </w:rPr>
        <w:tab/>
      </w:r>
      <w:r w:rsidRPr="00A65F35">
        <w:rPr>
          <w:sz w:val="28"/>
          <w:szCs w:val="28"/>
        </w:rPr>
        <w:tab/>
        <w:t>Attorney for Debtor(s)</w:t>
      </w:r>
      <w:r w:rsidRPr="00A65F35">
        <w:rPr>
          <w:sz w:val="28"/>
          <w:szCs w:val="28"/>
        </w:rPr>
        <w:tab/>
      </w:r>
    </w:p>
    <w:p w14:paraId="321E7247" w14:textId="77777777" w:rsidR="004B3CCA" w:rsidRPr="00A65F35" w:rsidRDefault="004B3CCA" w:rsidP="004B3CCA">
      <w:pPr>
        <w:jc w:val="both"/>
        <w:rPr>
          <w:sz w:val="28"/>
          <w:szCs w:val="28"/>
        </w:rPr>
      </w:pPr>
      <w:r w:rsidRPr="00A65F35">
        <w:rPr>
          <w:sz w:val="28"/>
          <w:szCs w:val="28"/>
        </w:rPr>
        <w:t>400 N. Saginaw St., Ste. 331</w:t>
      </w:r>
      <w:r w:rsidRPr="00A65F35">
        <w:rPr>
          <w:sz w:val="28"/>
          <w:szCs w:val="28"/>
        </w:rPr>
        <w:tab/>
      </w:r>
    </w:p>
    <w:p w14:paraId="5512E65B" w14:textId="77777777" w:rsidR="004B3CCA" w:rsidRPr="00A65F35" w:rsidRDefault="004B3CCA" w:rsidP="004B3CCA">
      <w:pPr>
        <w:jc w:val="both"/>
        <w:rPr>
          <w:sz w:val="28"/>
          <w:szCs w:val="28"/>
        </w:rPr>
      </w:pPr>
      <w:r w:rsidRPr="00A65F35">
        <w:rPr>
          <w:sz w:val="28"/>
          <w:szCs w:val="28"/>
        </w:rPr>
        <w:t>Flint, MI 48502</w:t>
      </w:r>
      <w:r w:rsidRPr="00A65F35">
        <w:rPr>
          <w:sz w:val="28"/>
          <w:szCs w:val="28"/>
        </w:rPr>
        <w:tab/>
      </w:r>
      <w:r w:rsidRPr="00A65F35">
        <w:rPr>
          <w:sz w:val="28"/>
          <w:szCs w:val="28"/>
        </w:rPr>
        <w:tab/>
      </w:r>
      <w:r w:rsidRPr="00A65F35">
        <w:rPr>
          <w:sz w:val="28"/>
          <w:szCs w:val="28"/>
        </w:rPr>
        <w:tab/>
      </w:r>
    </w:p>
    <w:p w14:paraId="511C25B9" w14:textId="77777777" w:rsidR="004B3CCA" w:rsidRPr="00A65F35" w:rsidRDefault="004B3CCA" w:rsidP="004B3CCA">
      <w:pPr>
        <w:contextualSpacing/>
        <w:jc w:val="both"/>
        <w:rPr>
          <w:sz w:val="28"/>
          <w:szCs w:val="28"/>
        </w:rPr>
      </w:pPr>
      <w:r w:rsidRPr="00A65F35">
        <w:rPr>
          <w:sz w:val="28"/>
          <w:szCs w:val="28"/>
        </w:rPr>
        <w:t>810-238-4675</w:t>
      </w:r>
      <w:r w:rsidRPr="00A65F35">
        <w:rPr>
          <w:sz w:val="28"/>
          <w:szCs w:val="28"/>
        </w:rPr>
        <w:tab/>
      </w:r>
      <w:r w:rsidRPr="00A65F35">
        <w:rPr>
          <w:sz w:val="28"/>
          <w:szCs w:val="28"/>
        </w:rPr>
        <w:tab/>
      </w:r>
      <w:r w:rsidRPr="00A65F35">
        <w:rPr>
          <w:sz w:val="28"/>
          <w:szCs w:val="28"/>
        </w:rPr>
        <w:tab/>
      </w:r>
    </w:p>
    <w:p w14:paraId="3FDFFCEE" w14:textId="77777777" w:rsidR="004B3CCA" w:rsidRPr="00A65F35" w:rsidRDefault="00AD7518" w:rsidP="004B3CCA">
      <w:pPr>
        <w:contextualSpacing/>
        <w:jc w:val="both"/>
        <w:rPr>
          <w:color w:val="0000FF"/>
          <w:sz w:val="28"/>
          <w:szCs w:val="28"/>
          <w:u w:val="single"/>
        </w:rPr>
      </w:pPr>
      <w:hyperlink r:id="rId5" w:history="1">
        <w:r w:rsidR="004B3CCA" w:rsidRPr="00A65F35">
          <w:rPr>
            <w:rStyle w:val="Hyperlink"/>
            <w:sz w:val="28"/>
            <w:szCs w:val="28"/>
          </w:rPr>
          <w:t>ecf@flint13.com</w:t>
        </w:r>
      </w:hyperlink>
    </w:p>
    <w:p w14:paraId="47F52C9E" w14:textId="77777777" w:rsidR="0046427E" w:rsidRPr="00E86140" w:rsidRDefault="0046427E" w:rsidP="009D43BE">
      <w:pPr>
        <w:ind w:firstLine="720"/>
        <w:jc w:val="both"/>
        <w:rPr>
          <w:strike/>
          <w:sz w:val="22"/>
          <w:szCs w:val="22"/>
        </w:rPr>
      </w:pPr>
    </w:p>
    <w:p w14:paraId="16165D3F" w14:textId="77777777" w:rsidR="0046427E" w:rsidRDefault="0046427E" w:rsidP="00E73A08">
      <w:pPr>
        <w:jc w:val="both"/>
        <w:rPr>
          <w:sz w:val="22"/>
          <w:szCs w:val="22"/>
        </w:rPr>
      </w:pPr>
    </w:p>
    <w:p w14:paraId="7303F095" w14:textId="77777777" w:rsidR="0046427E" w:rsidRPr="007B60D2" w:rsidRDefault="0046427E" w:rsidP="00E73A08">
      <w:pPr>
        <w:jc w:val="both"/>
        <w:rPr>
          <w:sz w:val="22"/>
          <w:szCs w:val="22"/>
        </w:rPr>
      </w:pPr>
    </w:p>
    <w:p w14:paraId="793174E5" w14:textId="77777777" w:rsidR="00F001E5" w:rsidRPr="007B60D2" w:rsidRDefault="00F001E5" w:rsidP="009D43BE">
      <w:pPr>
        <w:jc w:val="both"/>
        <w:rPr>
          <w:sz w:val="22"/>
          <w:szCs w:val="22"/>
        </w:rPr>
      </w:pPr>
    </w:p>
    <w:p w14:paraId="7B8C4EBE" w14:textId="321721AC" w:rsidR="00F001E5" w:rsidRDefault="009628C1" w:rsidP="009D43BE">
      <w:pPr>
        <w:contextualSpacing/>
        <w:jc w:val="both"/>
        <w:rPr>
          <w:sz w:val="22"/>
          <w:szCs w:val="22"/>
        </w:rPr>
      </w:pPr>
      <w:r w:rsidRPr="007B60D2">
        <w:rPr>
          <w:sz w:val="22"/>
          <w:szCs w:val="22"/>
        </w:rPr>
        <w:tab/>
      </w:r>
    </w:p>
    <w:p w14:paraId="515F088A" w14:textId="77777777" w:rsidR="004B3CCA" w:rsidRDefault="004B3CCA" w:rsidP="009D43BE">
      <w:pPr>
        <w:contextualSpacing/>
        <w:jc w:val="both"/>
        <w:rPr>
          <w:sz w:val="22"/>
          <w:szCs w:val="22"/>
        </w:rPr>
      </w:pPr>
    </w:p>
    <w:p w14:paraId="74965923" w14:textId="77777777" w:rsidR="004B3CCA" w:rsidRDefault="004B3CCA" w:rsidP="009D43BE">
      <w:pPr>
        <w:contextualSpacing/>
        <w:jc w:val="both"/>
        <w:rPr>
          <w:sz w:val="22"/>
          <w:szCs w:val="22"/>
        </w:rPr>
      </w:pPr>
    </w:p>
    <w:p w14:paraId="12DA3D55" w14:textId="77777777" w:rsidR="004B3CCA" w:rsidRDefault="004B3CCA" w:rsidP="009D43BE">
      <w:pPr>
        <w:contextualSpacing/>
        <w:jc w:val="both"/>
        <w:rPr>
          <w:sz w:val="22"/>
          <w:szCs w:val="22"/>
        </w:rPr>
      </w:pPr>
    </w:p>
    <w:p w14:paraId="28723435" w14:textId="77777777" w:rsidR="004B3CCA" w:rsidRDefault="004B3CCA" w:rsidP="009D43BE">
      <w:pPr>
        <w:contextualSpacing/>
        <w:jc w:val="both"/>
        <w:rPr>
          <w:sz w:val="22"/>
          <w:szCs w:val="22"/>
        </w:rPr>
      </w:pPr>
    </w:p>
    <w:p w14:paraId="6405F1F4" w14:textId="77777777" w:rsidR="004B3CCA" w:rsidRDefault="004B3CCA" w:rsidP="009D43BE">
      <w:pPr>
        <w:contextualSpacing/>
        <w:jc w:val="both"/>
        <w:rPr>
          <w:sz w:val="22"/>
          <w:szCs w:val="22"/>
        </w:rPr>
      </w:pPr>
    </w:p>
    <w:p w14:paraId="0CCA96D5" w14:textId="77777777" w:rsidR="004B3CCA" w:rsidRDefault="004B3CCA" w:rsidP="009D43BE">
      <w:pPr>
        <w:contextualSpacing/>
        <w:jc w:val="both"/>
        <w:rPr>
          <w:sz w:val="22"/>
          <w:szCs w:val="22"/>
        </w:rPr>
      </w:pPr>
    </w:p>
    <w:p w14:paraId="22478B9A" w14:textId="77777777" w:rsidR="004B3CCA" w:rsidRDefault="004B3CCA" w:rsidP="009D43BE">
      <w:pPr>
        <w:contextualSpacing/>
        <w:jc w:val="both"/>
        <w:rPr>
          <w:sz w:val="22"/>
          <w:szCs w:val="22"/>
        </w:rPr>
      </w:pPr>
    </w:p>
    <w:p w14:paraId="3C95F3AD" w14:textId="77777777" w:rsidR="004B3CCA" w:rsidRDefault="004B3CCA" w:rsidP="009D43BE">
      <w:pPr>
        <w:contextualSpacing/>
        <w:jc w:val="both"/>
        <w:rPr>
          <w:sz w:val="22"/>
          <w:szCs w:val="22"/>
        </w:rPr>
      </w:pPr>
    </w:p>
    <w:p w14:paraId="4B8D7893" w14:textId="77777777" w:rsidR="004B3CCA" w:rsidRDefault="004B3CCA" w:rsidP="009D43BE">
      <w:pPr>
        <w:contextualSpacing/>
        <w:jc w:val="both"/>
        <w:rPr>
          <w:sz w:val="22"/>
          <w:szCs w:val="22"/>
        </w:rPr>
      </w:pPr>
    </w:p>
    <w:p w14:paraId="73372A23" w14:textId="77777777" w:rsidR="004B3CCA" w:rsidRDefault="004B3CCA" w:rsidP="009D43BE">
      <w:pPr>
        <w:contextualSpacing/>
        <w:jc w:val="both"/>
        <w:rPr>
          <w:sz w:val="22"/>
          <w:szCs w:val="22"/>
        </w:rPr>
      </w:pPr>
    </w:p>
    <w:p w14:paraId="29BBA720" w14:textId="77777777" w:rsidR="004B3CCA" w:rsidRDefault="004B3CCA" w:rsidP="009D43BE">
      <w:pPr>
        <w:contextualSpacing/>
        <w:jc w:val="both"/>
        <w:rPr>
          <w:sz w:val="22"/>
          <w:szCs w:val="22"/>
        </w:rPr>
      </w:pPr>
    </w:p>
    <w:p w14:paraId="716E1309" w14:textId="77777777" w:rsidR="004B3CCA" w:rsidRDefault="004B3CCA" w:rsidP="009D43BE">
      <w:pPr>
        <w:contextualSpacing/>
        <w:jc w:val="both"/>
        <w:rPr>
          <w:sz w:val="22"/>
          <w:szCs w:val="22"/>
        </w:rPr>
      </w:pPr>
    </w:p>
    <w:p w14:paraId="20F5201A" w14:textId="77777777" w:rsidR="004B3CCA" w:rsidRDefault="004B3CCA" w:rsidP="009D43BE">
      <w:pPr>
        <w:contextualSpacing/>
        <w:jc w:val="both"/>
        <w:rPr>
          <w:sz w:val="22"/>
          <w:szCs w:val="22"/>
        </w:rPr>
      </w:pPr>
    </w:p>
    <w:p w14:paraId="129FBF88" w14:textId="77777777" w:rsidR="004B3CCA" w:rsidRDefault="004B3CCA" w:rsidP="009D43BE">
      <w:pPr>
        <w:contextualSpacing/>
        <w:jc w:val="both"/>
        <w:rPr>
          <w:sz w:val="22"/>
          <w:szCs w:val="22"/>
        </w:rPr>
      </w:pPr>
    </w:p>
    <w:p w14:paraId="70BD3DB5" w14:textId="77777777" w:rsidR="004B3CCA" w:rsidRDefault="004B3CCA" w:rsidP="009D43BE">
      <w:pPr>
        <w:contextualSpacing/>
        <w:jc w:val="both"/>
        <w:rPr>
          <w:sz w:val="22"/>
          <w:szCs w:val="22"/>
        </w:rPr>
      </w:pPr>
    </w:p>
    <w:p w14:paraId="2BC8C7A5" w14:textId="77777777" w:rsidR="004B3CCA" w:rsidRPr="007B60D2" w:rsidRDefault="004B3CCA" w:rsidP="009D43BE">
      <w:pPr>
        <w:contextualSpacing/>
        <w:jc w:val="both"/>
        <w:rPr>
          <w:sz w:val="22"/>
          <w:szCs w:val="22"/>
        </w:rPr>
      </w:pPr>
    </w:p>
    <w:p w14:paraId="5D862582" w14:textId="77777777" w:rsidR="00662189" w:rsidRDefault="00662189" w:rsidP="007B60D2">
      <w:pPr>
        <w:jc w:val="center"/>
        <w:rPr>
          <w:b/>
          <w:sz w:val="22"/>
          <w:szCs w:val="22"/>
        </w:rPr>
      </w:pPr>
    </w:p>
    <w:p w14:paraId="50B5BB38" w14:textId="4BD8F6F0" w:rsidR="007B60D2" w:rsidRPr="001C3E2D" w:rsidRDefault="007B60D2" w:rsidP="007B60D2">
      <w:pPr>
        <w:jc w:val="center"/>
        <w:rPr>
          <w:b/>
          <w:sz w:val="28"/>
          <w:szCs w:val="28"/>
        </w:rPr>
      </w:pPr>
      <w:r w:rsidRPr="001C3E2D">
        <w:rPr>
          <w:b/>
          <w:sz w:val="28"/>
          <w:szCs w:val="28"/>
        </w:rPr>
        <w:lastRenderedPageBreak/>
        <w:t>UNITED STATES BANKRUPTCY COURT</w:t>
      </w:r>
    </w:p>
    <w:p w14:paraId="66DC3845" w14:textId="77777777" w:rsidR="007B60D2" w:rsidRPr="001C3E2D" w:rsidRDefault="007B60D2" w:rsidP="007B60D2">
      <w:pPr>
        <w:jc w:val="center"/>
        <w:rPr>
          <w:b/>
          <w:sz w:val="28"/>
          <w:szCs w:val="28"/>
        </w:rPr>
      </w:pPr>
      <w:r w:rsidRPr="001C3E2D">
        <w:rPr>
          <w:b/>
          <w:sz w:val="28"/>
          <w:szCs w:val="28"/>
        </w:rPr>
        <w:t>EASTERN DISTRICT OF MICHIGAN</w:t>
      </w:r>
    </w:p>
    <w:p w14:paraId="2967A29C" w14:textId="77777777" w:rsidR="007B60D2" w:rsidRPr="001C3E2D" w:rsidRDefault="007B60D2" w:rsidP="007B60D2">
      <w:pPr>
        <w:jc w:val="center"/>
        <w:rPr>
          <w:b/>
          <w:sz w:val="28"/>
          <w:szCs w:val="28"/>
        </w:rPr>
      </w:pPr>
      <w:r w:rsidRPr="001C3E2D">
        <w:rPr>
          <w:b/>
          <w:sz w:val="28"/>
          <w:szCs w:val="28"/>
        </w:rPr>
        <w:t>SOUTHERN DIVISION-FLINT</w:t>
      </w:r>
    </w:p>
    <w:p w14:paraId="07D5F199" w14:textId="77777777" w:rsidR="007B60D2" w:rsidRDefault="007B60D2" w:rsidP="007B60D2">
      <w:pPr>
        <w:rPr>
          <w:b/>
          <w:sz w:val="28"/>
          <w:szCs w:val="28"/>
        </w:rPr>
      </w:pPr>
    </w:p>
    <w:p w14:paraId="542409C2" w14:textId="77777777" w:rsidR="001C3E2D" w:rsidRPr="001C3E2D" w:rsidRDefault="001C3E2D" w:rsidP="007B60D2">
      <w:pPr>
        <w:rPr>
          <w:b/>
          <w:sz w:val="28"/>
          <w:szCs w:val="28"/>
        </w:rPr>
      </w:pPr>
    </w:p>
    <w:p w14:paraId="35A23387" w14:textId="7E7C1BC3" w:rsidR="007B60D2" w:rsidRPr="001C3E2D" w:rsidRDefault="007B60D2" w:rsidP="007B60D2">
      <w:pPr>
        <w:rPr>
          <w:b/>
          <w:sz w:val="28"/>
          <w:szCs w:val="28"/>
        </w:rPr>
      </w:pPr>
      <w:r w:rsidRPr="001C3E2D">
        <w:rPr>
          <w:b/>
          <w:sz w:val="28"/>
          <w:szCs w:val="28"/>
        </w:rPr>
        <w:t>IN RE:</w:t>
      </w:r>
      <w:r w:rsidRPr="001C3E2D">
        <w:rPr>
          <w:b/>
          <w:sz w:val="28"/>
          <w:szCs w:val="28"/>
        </w:rPr>
        <w:tab/>
      </w:r>
      <w:r w:rsidRPr="001C3E2D">
        <w:rPr>
          <w:b/>
          <w:sz w:val="28"/>
          <w:szCs w:val="28"/>
        </w:rPr>
        <w:tab/>
      </w:r>
      <w:r w:rsidRPr="001C3E2D">
        <w:rPr>
          <w:b/>
          <w:sz w:val="28"/>
          <w:szCs w:val="28"/>
        </w:rPr>
        <w:tab/>
      </w:r>
      <w:r w:rsidRPr="001C3E2D">
        <w:rPr>
          <w:b/>
          <w:sz w:val="28"/>
          <w:szCs w:val="28"/>
        </w:rPr>
        <w:tab/>
      </w:r>
      <w:r w:rsidRPr="001C3E2D">
        <w:rPr>
          <w:b/>
          <w:sz w:val="28"/>
          <w:szCs w:val="28"/>
        </w:rPr>
        <w:tab/>
      </w:r>
      <w:r w:rsidRPr="001C3E2D">
        <w:rPr>
          <w:b/>
          <w:sz w:val="28"/>
          <w:szCs w:val="28"/>
        </w:rPr>
        <w:tab/>
      </w:r>
      <w:r w:rsidRPr="001C3E2D">
        <w:rPr>
          <w:b/>
          <w:sz w:val="28"/>
          <w:szCs w:val="28"/>
        </w:rPr>
        <w:tab/>
      </w:r>
      <w:r w:rsidRPr="001C3E2D">
        <w:rPr>
          <w:b/>
          <w:sz w:val="28"/>
          <w:szCs w:val="28"/>
        </w:rPr>
        <w:tab/>
        <w:t>CHAPTER 13</w:t>
      </w:r>
    </w:p>
    <w:p w14:paraId="2A9F9DAF" w14:textId="77777777" w:rsidR="007B60D2" w:rsidRPr="001C3E2D" w:rsidRDefault="007B60D2" w:rsidP="007B60D2">
      <w:pPr>
        <w:pStyle w:val="TOAHeading"/>
        <w:tabs>
          <w:tab w:val="clear" w:pos="9360"/>
        </w:tabs>
        <w:suppressAutoHyphens w:val="0"/>
        <w:rPr>
          <w:rFonts w:ascii="Times New Roman" w:hAnsi="Times New Roman"/>
          <w:b/>
          <w:sz w:val="28"/>
          <w:szCs w:val="28"/>
        </w:rPr>
      </w:pP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r>
      <w:r w:rsidRPr="001C3E2D">
        <w:rPr>
          <w:rFonts w:ascii="Times New Roman" w:hAnsi="Times New Roman"/>
          <w:b/>
          <w:sz w:val="28"/>
          <w:szCs w:val="28"/>
        </w:rPr>
        <w:tab/>
        <w:t xml:space="preserve">CASE NO:  </w:t>
      </w:r>
    </w:p>
    <w:p w14:paraId="4870FBAB" w14:textId="594F6873" w:rsidR="007B60D2" w:rsidRPr="001C3E2D" w:rsidRDefault="007B60D2" w:rsidP="007B60D2">
      <w:pPr>
        <w:rPr>
          <w:sz w:val="28"/>
          <w:szCs w:val="28"/>
        </w:rPr>
      </w:pPr>
      <w:r w:rsidRPr="001C3E2D">
        <w:rPr>
          <w:sz w:val="28"/>
          <w:szCs w:val="28"/>
        </w:rPr>
        <w:tab/>
      </w:r>
      <w:r w:rsidRPr="001C3E2D">
        <w:rPr>
          <w:sz w:val="28"/>
          <w:szCs w:val="28"/>
        </w:rPr>
        <w:tab/>
      </w:r>
      <w:r w:rsidRPr="001C3E2D">
        <w:rPr>
          <w:sz w:val="28"/>
          <w:szCs w:val="28"/>
        </w:rPr>
        <w:tab/>
      </w:r>
      <w:r w:rsidRPr="001C3E2D">
        <w:rPr>
          <w:sz w:val="28"/>
          <w:szCs w:val="28"/>
        </w:rPr>
        <w:tab/>
      </w:r>
      <w:r w:rsidRPr="001C3E2D">
        <w:rPr>
          <w:sz w:val="28"/>
          <w:szCs w:val="28"/>
        </w:rPr>
        <w:tab/>
      </w:r>
      <w:r w:rsidRPr="001C3E2D">
        <w:rPr>
          <w:sz w:val="28"/>
          <w:szCs w:val="28"/>
        </w:rPr>
        <w:tab/>
      </w:r>
      <w:r w:rsidRPr="001C3E2D">
        <w:rPr>
          <w:sz w:val="28"/>
          <w:szCs w:val="28"/>
        </w:rPr>
        <w:tab/>
      </w:r>
      <w:r w:rsidRPr="001C3E2D">
        <w:rPr>
          <w:sz w:val="28"/>
          <w:szCs w:val="28"/>
        </w:rPr>
        <w:tab/>
      </w:r>
      <w:r w:rsidRPr="001C3E2D">
        <w:rPr>
          <w:sz w:val="28"/>
          <w:szCs w:val="28"/>
        </w:rPr>
        <w:tab/>
      </w:r>
      <w:r w:rsidRPr="001C3E2D">
        <w:rPr>
          <w:b/>
          <w:sz w:val="28"/>
          <w:szCs w:val="28"/>
        </w:rPr>
        <w:t xml:space="preserve">JUDGE </w:t>
      </w:r>
      <w:r w:rsidR="00E73A08" w:rsidRPr="001C3E2D">
        <w:rPr>
          <w:b/>
          <w:sz w:val="28"/>
          <w:szCs w:val="28"/>
        </w:rPr>
        <w:t>JOEL D. APPLEBAUM</w:t>
      </w:r>
    </w:p>
    <w:p w14:paraId="13C7880D" w14:textId="77777777" w:rsidR="001C3E2D" w:rsidRDefault="007B60D2" w:rsidP="007B60D2">
      <w:pPr>
        <w:pStyle w:val="TOAHeading"/>
        <w:tabs>
          <w:tab w:val="clear" w:pos="9360"/>
        </w:tabs>
        <w:suppressAutoHyphens w:val="0"/>
        <w:rPr>
          <w:rFonts w:ascii="Times New Roman" w:hAnsi="Times New Roman"/>
          <w:b/>
          <w:sz w:val="28"/>
          <w:szCs w:val="28"/>
        </w:rPr>
      </w:pPr>
      <w:r w:rsidRPr="001C3E2D">
        <w:rPr>
          <w:rFonts w:ascii="Times New Roman" w:hAnsi="Times New Roman"/>
          <w:b/>
          <w:sz w:val="28"/>
          <w:szCs w:val="28"/>
        </w:rPr>
        <w:tab/>
      </w:r>
    </w:p>
    <w:p w14:paraId="3173B8B2" w14:textId="6AB510DA" w:rsidR="007B60D2" w:rsidRPr="001C3E2D" w:rsidRDefault="001C3E2D" w:rsidP="007B60D2">
      <w:pPr>
        <w:pStyle w:val="TOAHeading"/>
        <w:tabs>
          <w:tab w:val="clear" w:pos="9360"/>
        </w:tabs>
        <w:suppressAutoHyphens w:val="0"/>
        <w:rPr>
          <w:rFonts w:ascii="Times New Roman" w:hAnsi="Times New Roman"/>
          <w:b/>
          <w:sz w:val="28"/>
          <w:szCs w:val="28"/>
        </w:rPr>
      </w:pPr>
      <w:r>
        <w:rPr>
          <w:rFonts w:ascii="Times New Roman" w:hAnsi="Times New Roman"/>
          <w:b/>
          <w:sz w:val="28"/>
          <w:szCs w:val="28"/>
        </w:rPr>
        <w:tab/>
      </w:r>
      <w:r w:rsidR="007B60D2" w:rsidRPr="001C3E2D">
        <w:rPr>
          <w:rFonts w:ascii="Times New Roman" w:hAnsi="Times New Roman"/>
          <w:b/>
          <w:sz w:val="28"/>
          <w:szCs w:val="28"/>
        </w:rPr>
        <w:tab/>
        <w:t>Debtor(s)</w:t>
      </w:r>
      <w:r>
        <w:rPr>
          <w:rFonts w:ascii="Times New Roman" w:hAnsi="Times New Roman"/>
          <w:b/>
          <w:sz w:val="28"/>
          <w:szCs w:val="28"/>
        </w:rPr>
        <w:t>.</w:t>
      </w:r>
      <w:r w:rsidR="007B60D2" w:rsidRPr="001C3E2D">
        <w:rPr>
          <w:rFonts w:ascii="Times New Roman" w:hAnsi="Times New Roman"/>
          <w:b/>
          <w:sz w:val="28"/>
          <w:szCs w:val="28"/>
        </w:rPr>
        <w:tab/>
      </w:r>
      <w:r w:rsidR="007B60D2" w:rsidRPr="001C3E2D">
        <w:rPr>
          <w:rFonts w:ascii="Times New Roman" w:hAnsi="Times New Roman"/>
          <w:b/>
          <w:sz w:val="28"/>
          <w:szCs w:val="28"/>
        </w:rPr>
        <w:tab/>
      </w:r>
      <w:r w:rsidR="007B60D2" w:rsidRPr="001C3E2D">
        <w:rPr>
          <w:rFonts w:ascii="Times New Roman" w:hAnsi="Times New Roman"/>
          <w:b/>
          <w:sz w:val="28"/>
          <w:szCs w:val="28"/>
        </w:rPr>
        <w:tab/>
      </w:r>
      <w:r w:rsidR="007B60D2" w:rsidRPr="001C3E2D">
        <w:rPr>
          <w:rFonts w:ascii="Times New Roman" w:hAnsi="Times New Roman"/>
          <w:b/>
          <w:sz w:val="28"/>
          <w:szCs w:val="28"/>
        </w:rPr>
        <w:tab/>
      </w:r>
    </w:p>
    <w:p w14:paraId="3F815BE2" w14:textId="77777777" w:rsidR="007B60D2" w:rsidRPr="001C3E2D" w:rsidRDefault="007B60D2" w:rsidP="007B60D2">
      <w:pPr>
        <w:pStyle w:val="TOAHeading"/>
        <w:tabs>
          <w:tab w:val="clear" w:pos="9360"/>
        </w:tabs>
        <w:suppressAutoHyphens w:val="0"/>
        <w:rPr>
          <w:rFonts w:ascii="Times New Roman" w:hAnsi="Times New Roman"/>
          <w:b/>
          <w:sz w:val="28"/>
          <w:szCs w:val="28"/>
        </w:rPr>
      </w:pPr>
      <w:r w:rsidRPr="001C3E2D">
        <w:rPr>
          <w:rFonts w:ascii="Times New Roman" w:hAnsi="Times New Roman"/>
          <w:b/>
          <w:sz w:val="28"/>
          <w:szCs w:val="28"/>
        </w:rPr>
        <w:t>___________________________________/</w:t>
      </w:r>
    </w:p>
    <w:p w14:paraId="60AEB10F" w14:textId="77777777" w:rsidR="007B60D2" w:rsidRPr="001C3E2D" w:rsidRDefault="007B60D2" w:rsidP="009D43BE">
      <w:pPr>
        <w:contextualSpacing/>
        <w:jc w:val="center"/>
        <w:rPr>
          <w:b/>
          <w:sz w:val="28"/>
          <w:szCs w:val="28"/>
          <w:u w:val="single"/>
        </w:rPr>
      </w:pPr>
    </w:p>
    <w:p w14:paraId="28CB82FD" w14:textId="77777777" w:rsidR="007B60D2" w:rsidRPr="001C3E2D" w:rsidRDefault="007B60D2" w:rsidP="009D43BE">
      <w:pPr>
        <w:contextualSpacing/>
        <w:jc w:val="center"/>
        <w:rPr>
          <w:b/>
          <w:sz w:val="28"/>
          <w:szCs w:val="28"/>
          <w:u w:val="single"/>
        </w:rPr>
      </w:pPr>
    </w:p>
    <w:p w14:paraId="5C5B4FAD" w14:textId="3AE1DF72" w:rsidR="004B3CCA" w:rsidRPr="001C3E2D" w:rsidRDefault="004B3CCA" w:rsidP="004B3CCA">
      <w:pPr>
        <w:contextualSpacing/>
        <w:jc w:val="center"/>
        <w:rPr>
          <w:b/>
          <w:sz w:val="28"/>
          <w:szCs w:val="28"/>
          <w:u w:val="single"/>
        </w:rPr>
      </w:pPr>
      <w:r w:rsidRPr="001C3E2D">
        <w:rPr>
          <w:b/>
          <w:sz w:val="28"/>
          <w:szCs w:val="28"/>
          <w:u w:val="single"/>
        </w:rPr>
        <w:t xml:space="preserve">AMENDED ORDER </w:t>
      </w:r>
      <w:r w:rsidR="00E575FB">
        <w:rPr>
          <w:b/>
          <w:sz w:val="28"/>
          <w:szCs w:val="28"/>
          <w:u w:val="single"/>
        </w:rPr>
        <w:t>FOR</w:t>
      </w:r>
      <w:r w:rsidRPr="001C3E2D">
        <w:rPr>
          <w:b/>
          <w:sz w:val="28"/>
          <w:szCs w:val="28"/>
          <w:u w:val="single"/>
        </w:rPr>
        <w:t xml:space="preserve"> DEBTOR(S) TO REMIT PAYMENTS TO THE CHAPTER 13 TRUSTEE BY ELECTRONIC BANK TRANSFER VIA ACH</w:t>
      </w:r>
    </w:p>
    <w:p w14:paraId="1A6566ED" w14:textId="77777777" w:rsidR="004B3CCA" w:rsidRPr="001C3E2D" w:rsidRDefault="004B3CCA" w:rsidP="009D43BE">
      <w:pPr>
        <w:contextualSpacing/>
        <w:jc w:val="both"/>
        <w:rPr>
          <w:b/>
          <w:sz w:val="28"/>
          <w:szCs w:val="28"/>
          <w:u w:val="single"/>
        </w:rPr>
      </w:pPr>
    </w:p>
    <w:p w14:paraId="0D04EE88" w14:textId="4229B348" w:rsidR="00910631" w:rsidRPr="001C3E2D" w:rsidRDefault="00910631" w:rsidP="00910631">
      <w:pPr>
        <w:ind w:firstLine="720"/>
        <w:jc w:val="both"/>
        <w:rPr>
          <w:color w:val="1D1D1D"/>
          <w:kern w:val="0"/>
          <w:sz w:val="28"/>
          <w:szCs w:val="28"/>
          <w:shd w:val="clear" w:color="auto" w:fill="FFFFFF"/>
        </w:rPr>
      </w:pPr>
      <w:r w:rsidRPr="001C3E2D">
        <w:rPr>
          <w:color w:val="1D1D1D"/>
          <w:sz w:val="28"/>
          <w:szCs w:val="28"/>
          <w:shd w:val="clear" w:color="auto" w:fill="FFFFFF"/>
        </w:rPr>
        <w:t xml:space="preserve">This matter came before the Court on Stipulation </w:t>
      </w:r>
      <w:r w:rsidR="001C3E2D" w:rsidRPr="001C3E2D">
        <w:rPr>
          <w:color w:val="1D1D1D"/>
          <w:sz w:val="28"/>
          <w:szCs w:val="28"/>
          <w:shd w:val="clear" w:color="auto" w:fill="FFFFFF"/>
        </w:rPr>
        <w:t xml:space="preserve">for Amended Order Allowing Debtor(s) to Remit Payments to the Chapter 13 Trustee by Electronic Bank Transfer via ACH </w:t>
      </w:r>
      <w:r w:rsidRPr="001C3E2D">
        <w:rPr>
          <w:color w:val="1D1D1D"/>
          <w:sz w:val="28"/>
          <w:szCs w:val="28"/>
          <w:shd w:val="clear" w:color="auto" w:fill="FFFFFF"/>
        </w:rPr>
        <w:t>between Debtor</w:t>
      </w:r>
      <w:r w:rsidR="001C3E2D" w:rsidRPr="001C3E2D">
        <w:rPr>
          <w:color w:val="1D1D1D"/>
          <w:sz w:val="28"/>
          <w:szCs w:val="28"/>
          <w:shd w:val="clear" w:color="auto" w:fill="FFFFFF"/>
        </w:rPr>
        <w:t>(s)</w:t>
      </w:r>
      <w:r w:rsidRPr="001C3E2D">
        <w:rPr>
          <w:color w:val="1D1D1D"/>
          <w:sz w:val="28"/>
          <w:szCs w:val="28"/>
          <w:shd w:val="clear" w:color="auto" w:fill="FFFFFF"/>
        </w:rPr>
        <w:t xml:space="preserve"> and the Chapter 13 Trustee consenting to the terms of this Order. Based upon the Stipulation, the Court finds cause to enter this Order.  </w:t>
      </w:r>
    </w:p>
    <w:p w14:paraId="18FCF3CF" w14:textId="77777777" w:rsidR="00910631" w:rsidRPr="001C3E2D" w:rsidRDefault="00910631" w:rsidP="009D43BE">
      <w:pPr>
        <w:contextualSpacing/>
        <w:jc w:val="both"/>
        <w:rPr>
          <w:b/>
          <w:sz w:val="28"/>
          <w:szCs w:val="28"/>
          <w:u w:val="single"/>
        </w:rPr>
      </w:pPr>
    </w:p>
    <w:p w14:paraId="221218AE" w14:textId="3421BA17" w:rsidR="00F2192F" w:rsidRPr="001C3E2D" w:rsidRDefault="00F2192F" w:rsidP="009D43BE">
      <w:pPr>
        <w:contextualSpacing/>
        <w:jc w:val="both"/>
        <w:rPr>
          <w:sz w:val="28"/>
          <w:szCs w:val="28"/>
        </w:rPr>
      </w:pPr>
      <w:r w:rsidRPr="001C3E2D">
        <w:rPr>
          <w:sz w:val="28"/>
          <w:szCs w:val="28"/>
        </w:rPr>
        <w:tab/>
      </w:r>
      <w:r w:rsidRPr="001C3E2D">
        <w:rPr>
          <w:b/>
          <w:sz w:val="28"/>
          <w:szCs w:val="28"/>
        </w:rPr>
        <w:t>IT IS HEREBY ORDERED</w:t>
      </w:r>
      <w:r w:rsidRPr="001C3E2D">
        <w:rPr>
          <w:sz w:val="28"/>
          <w:szCs w:val="28"/>
        </w:rPr>
        <w:t xml:space="preserve"> that funding of the plan shall be accomplished by automatic electronic transfers from the bank account designated by Debtor(s) to the Trustee’s disbursement account. The amount of $ ____________ shall be transferred monthly.</w:t>
      </w:r>
    </w:p>
    <w:p w14:paraId="2B49A0A1" w14:textId="77777777" w:rsidR="00F2192F" w:rsidRPr="001C3E2D" w:rsidRDefault="00F2192F" w:rsidP="009D43BE">
      <w:pPr>
        <w:jc w:val="both"/>
        <w:rPr>
          <w:sz w:val="28"/>
          <w:szCs w:val="28"/>
        </w:rPr>
      </w:pPr>
    </w:p>
    <w:p w14:paraId="1AB020E5" w14:textId="50664544" w:rsidR="005022BC" w:rsidRPr="001C3E2D" w:rsidRDefault="00F2192F" w:rsidP="001C3E2D">
      <w:pPr>
        <w:jc w:val="both"/>
        <w:rPr>
          <w:sz w:val="28"/>
          <w:szCs w:val="28"/>
        </w:rPr>
      </w:pPr>
      <w:r w:rsidRPr="001C3E2D">
        <w:rPr>
          <w:sz w:val="28"/>
          <w:szCs w:val="28"/>
        </w:rPr>
        <w:tab/>
      </w:r>
      <w:r w:rsidRPr="001C3E2D">
        <w:rPr>
          <w:b/>
          <w:sz w:val="28"/>
          <w:szCs w:val="28"/>
        </w:rPr>
        <w:t xml:space="preserve">IT IS FURTHER </w:t>
      </w:r>
      <w:r w:rsidR="00851CE9" w:rsidRPr="001C3E2D">
        <w:rPr>
          <w:b/>
          <w:sz w:val="28"/>
          <w:szCs w:val="28"/>
        </w:rPr>
        <w:t>ORDERED</w:t>
      </w:r>
      <w:r w:rsidRPr="001C3E2D">
        <w:rPr>
          <w:sz w:val="28"/>
          <w:szCs w:val="28"/>
        </w:rPr>
        <w:t xml:space="preserve"> </w:t>
      </w:r>
      <w:r w:rsidR="005022BC" w:rsidRPr="001C3E2D">
        <w:rPr>
          <w:sz w:val="28"/>
          <w:szCs w:val="28"/>
        </w:rPr>
        <w:t xml:space="preserve">that should there be a total of three (3) ACH’s are not honored by the Debtor(s) or the bank for any reason, the Chapter 13 trustee, shall have the discretion to remove the Debtor(s) from the ACH program.  </w:t>
      </w:r>
    </w:p>
    <w:p w14:paraId="0AA1B13E" w14:textId="77777777" w:rsidR="00B67876" w:rsidRDefault="00B67876" w:rsidP="00B67876">
      <w:pPr>
        <w:ind w:firstLine="720"/>
        <w:jc w:val="both"/>
        <w:rPr>
          <w:b/>
          <w:sz w:val="28"/>
          <w:szCs w:val="28"/>
        </w:rPr>
      </w:pPr>
    </w:p>
    <w:p w14:paraId="2D7A5C64" w14:textId="48F56E9F" w:rsidR="00B67876" w:rsidRPr="00A65F35" w:rsidRDefault="00B67876" w:rsidP="00B67876">
      <w:pPr>
        <w:ind w:firstLine="720"/>
        <w:jc w:val="both"/>
        <w:rPr>
          <w:sz w:val="28"/>
          <w:szCs w:val="28"/>
        </w:rPr>
      </w:pPr>
      <w:r w:rsidRPr="00A65F35">
        <w:rPr>
          <w:b/>
          <w:sz w:val="28"/>
          <w:szCs w:val="28"/>
        </w:rPr>
        <w:t>IT IS FURTHER ORDERED</w:t>
      </w:r>
      <w:r w:rsidRPr="00A65F35">
        <w:rPr>
          <w:sz w:val="28"/>
          <w:szCs w:val="28"/>
        </w:rPr>
        <w:t xml:space="preserve"> that should the Debtor(s) start </w:t>
      </w:r>
      <w:r>
        <w:rPr>
          <w:sz w:val="28"/>
          <w:szCs w:val="28"/>
        </w:rPr>
        <w:t xml:space="preserve">receiving wages from an employer </w:t>
      </w:r>
      <w:r w:rsidRPr="00A65F35">
        <w:rPr>
          <w:sz w:val="28"/>
          <w:szCs w:val="28"/>
        </w:rPr>
        <w:t xml:space="preserve">during the </w:t>
      </w:r>
      <w:r>
        <w:rPr>
          <w:sz w:val="28"/>
          <w:szCs w:val="28"/>
        </w:rPr>
        <w:t>bankruptcy case</w:t>
      </w:r>
      <w:r w:rsidRPr="00A65F35">
        <w:rPr>
          <w:sz w:val="28"/>
          <w:szCs w:val="28"/>
        </w:rPr>
        <w:t>, then Debtor(s) shall file amended Schedules I and J within 30 days</w:t>
      </w:r>
      <w:r>
        <w:rPr>
          <w:sz w:val="28"/>
          <w:szCs w:val="28"/>
        </w:rPr>
        <w:t xml:space="preserve"> of employment</w:t>
      </w:r>
      <w:r w:rsidRPr="00A65F35">
        <w:rPr>
          <w:sz w:val="28"/>
          <w:szCs w:val="28"/>
        </w:rPr>
        <w:t xml:space="preserve">. </w:t>
      </w:r>
    </w:p>
    <w:p w14:paraId="4A3726E5" w14:textId="77777777" w:rsidR="00B67876" w:rsidRPr="00A65F35" w:rsidRDefault="00B67876" w:rsidP="00B67876">
      <w:pPr>
        <w:ind w:firstLine="720"/>
        <w:jc w:val="both"/>
        <w:rPr>
          <w:sz w:val="28"/>
          <w:szCs w:val="28"/>
        </w:rPr>
      </w:pPr>
    </w:p>
    <w:p w14:paraId="7A176D79" w14:textId="40DBEC5E" w:rsidR="009D43BE" w:rsidRPr="001C3E2D" w:rsidRDefault="009D43BE" w:rsidP="001C3E2D">
      <w:pPr>
        <w:spacing w:after="120"/>
        <w:jc w:val="both"/>
        <w:rPr>
          <w:strike/>
          <w:sz w:val="28"/>
          <w:szCs w:val="28"/>
        </w:rPr>
      </w:pPr>
    </w:p>
    <w:p w14:paraId="6FCFBFE1" w14:textId="77777777" w:rsidR="009D43BE" w:rsidRPr="001C3E2D" w:rsidRDefault="009D43BE" w:rsidP="00B67876">
      <w:pPr>
        <w:tabs>
          <w:tab w:val="left" w:pos="0"/>
        </w:tabs>
        <w:rPr>
          <w:b/>
          <w:strike/>
          <w:sz w:val="28"/>
          <w:szCs w:val="28"/>
        </w:rPr>
      </w:pPr>
    </w:p>
    <w:p w14:paraId="1000FD92" w14:textId="77777777" w:rsidR="009D43BE" w:rsidRPr="001C3E2D" w:rsidRDefault="009D43BE" w:rsidP="009D43BE">
      <w:pPr>
        <w:tabs>
          <w:tab w:val="left" w:pos="0"/>
        </w:tabs>
        <w:jc w:val="center"/>
        <w:rPr>
          <w:b/>
          <w:sz w:val="28"/>
          <w:szCs w:val="28"/>
        </w:rPr>
      </w:pPr>
    </w:p>
    <w:p w14:paraId="110C93FF" w14:textId="77777777" w:rsidR="009D43BE" w:rsidRPr="001C3E2D" w:rsidRDefault="009D43BE" w:rsidP="009D43BE">
      <w:pPr>
        <w:tabs>
          <w:tab w:val="left" w:pos="0"/>
        </w:tabs>
        <w:jc w:val="center"/>
        <w:rPr>
          <w:b/>
          <w:sz w:val="28"/>
          <w:szCs w:val="28"/>
        </w:rPr>
      </w:pPr>
    </w:p>
    <w:p w14:paraId="2A965BD4" w14:textId="77777777" w:rsidR="009D43BE" w:rsidRPr="001C3E2D" w:rsidRDefault="009D43BE" w:rsidP="009D43BE">
      <w:pPr>
        <w:tabs>
          <w:tab w:val="left" w:pos="0"/>
        </w:tabs>
        <w:jc w:val="center"/>
        <w:rPr>
          <w:b/>
          <w:sz w:val="28"/>
          <w:szCs w:val="28"/>
        </w:rPr>
      </w:pPr>
    </w:p>
    <w:p w14:paraId="654DA4B6" w14:textId="77777777" w:rsidR="009D43BE" w:rsidRPr="001C3E2D" w:rsidRDefault="009D43BE" w:rsidP="009D43BE">
      <w:pPr>
        <w:tabs>
          <w:tab w:val="left" w:pos="0"/>
        </w:tabs>
        <w:jc w:val="center"/>
        <w:rPr>
          <w:b/>
          <w:sz w:val="28"/>
          <w:szCs w:val="28"/>
        </w:rPr>
      </w:pPr>
    </w:p>
    <w:p w14:paraId="6EB4CC01" w14:textId="77777777" w:rsidR="009D43BE" w:rsidRPr="001C3E2D" w:rsidRDefault="009D43BE" w:rsidP="009D43BE">
      <w:pPr>
        <w:tabs>
          <w:tab w:val="left" w:pos="0"/>
        </w:tabs>
        <w:jc w:val="center"/>
        <w:rPr>
          <w:b/>
          <w:sz w:val="28"/>
          <w:szCs w:val="28"/>
        </w:rPr>
      </w:pPr>
    </w:p>
    <w:p w14:paraId="2903462A" w14:textId="77777777" w:rsidR="009D43BE" w:rsidRPr="001C3E2D" w:rsidRDefault="009D43BE" w:rsidP="009D43BE">
      <w:pPr>
        <w:tabs>
          <w:tab w:val="left" w:pos="0"/>
        </w:tabs>
        <w:jc w:val="center"/>
        <w:rPr>
          <w:b/>
          <w:sz w:val="28"/>
          <w:szCs w:val="28"/>
        </w:rPr>
      </w:pPr>
    </w:p>
    <w:p w14:paraId="7DA78036" w14:textId="77777777" w:rsidR="00126895" w:rsidRPr="001C3E2D" w:rsidRDefault="0012353D" w:rsidP="009D43BE">
      <w:pPr>
        <w:tabs>
          <w:tab w:val="left" w:pos="0"/>
        </w:tabs>
        <w:jc w:val="center"/>
        <w:rPr>
          <w:b/>
          <w:sz w:val="28"/>
          <w:szCs w:val="28"/>
        </w:rPr>
      </w:pPr>
      <w:r w:rsidRPr="001C3E2D">
        <w:rPr>
          <w:b/>
          <w:sz w:val="28"/>
          <w:szCs w:val="28"/>
        </w:rPr>
        <w:t>EXHIBIT A</w:t>
      </w:r>
    </w:p>
    <w:sectPr w:rsidR="00126895" w:rsidRPr="001C3E2D" w:rsidSect="00F0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2C9"/>
    <w:multiLevelType w:val="hybridMultilevel"/>
    <w:tmpl w:val="3522E8B4"/>
    <w:lvl w:ilvl="0" w:tplc="D4F69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102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CE"/>
    <w:rsid w:val="000830B0"/>
    <w:rsid w:val="0012353D"/>
    <w:rsid w:val="00126895"/>
    <w:rsid w:val="00182685"/>
    <w:rsid w:val="001C3E2D"/>
    <w:rsid w:val="001F0A05"/>
    <w:rsid w:val="00275DFA"/>
    <w:rsid w:val="0032199F"/>
    <w:rsid w:val="0032600D"/>
    <w:rsid w:val="00350D40"/>
    <w:rsid w:val="003B055E"/>
    <w:rsid w:val="003D4080"/>
    <w:rsid w:val="003D49ED"/>
    <w:rsid w:val="004170AF"/>
    <w:rsid w:val="0046427E"/>
    <w:rsid w:val="00484387"/>
    <w:rsid w:val="004B3CCA"/>
    <w:rsid w:val="005022BC"/>
    <w:rsid w:val="005B0B96"/>
    <w:rsid w:val="00662189"/>
    <w:rsid w:val="0066296E"/>
    <w:rsid w:val="006F5120"/>
    <w:rsid w:val="007520D8"/>
    <w:rsid w:val="007B2C4D"/>
    <w:rsid w:val="007B60D2"/>
    <w:rsid w:val="00831657"/>
    <w:rsid w:val="00837CB1"/>
    <w:rsid w:val="00851CE9"/>
    <w:rsid w:val="008B7C84"/>
    <w:rsid w:val="008F7B79"/>
    <w:rsid w:val="00910631"/>
    <w:rsid w:val="00936D4D"/>
    <w:rsid w:val="009628C1"/>
    <w:rsid w:val="009D43BE"/>
    <w:rsid w:val="00A7428B"/>
    <w:rsid w:val="00A75637"/>
    <w:rsid w:val="00AC6D29"/>
    <w:rsid w:val="00AD59F6"/>
    <w:rsid w:val="00AD7518"/>
    <w:rsid w:val="00AE7F65"/>
    <w:rsid w:val="00B51D91"/>
    <w:rsid w:val="00B67876"/>
    <w:rsid w:val="00BF3143"/>
    <w:rsid w:val="00C568B2"/>
    <w:rsid w:val="00CD223B"/>
    <w:rsid w:val="00D2129C"/>
    <w:rsid w:val="00D84ACE"/>
    <w:rsid w:val="00DA7E6F"/>
    <w:rsid w:val="00E575FB"/>
    <w:rsid w:val="00E73A08"/>
    <w:rsid w:val="00E86140"/>
    <w:rsid w:val="00EA7A86"/>
    <w:rsid w:val="00F001E5"/>
    <w:rsid w:val="00F2192F"/>
    <w:rsid w:val="00F322EF"/>
    <w:rsid w:val="00F552B4"/>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4434"/>
  <w15:docId w15:val="{2BEAEDB7-15FA-401C-99D6-0DE4292C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C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B1"/>
    <w:pPr>
      <w:ind w:left="720"/>
      <w:contextualSpacing/>
    </w:pPr>
  </w:style>
  <w:style w:type="paragraph" w:styleId="BalloonText">
    <w:name w:val="Balloon Text"/>
    <w:basedOn w:val="Normal"/>
    <w:link w:val="BalloonTextChar"/>
    <w:uiPriority w:val="99"/>
    <w:semiHidden/>
    <w:unhideWhenUsed/>
    <w:rsid w:val="004170AF"/>
    <w:rPr>
      <w:rFonts w:ascii="Tahoma" w:hAnsi="Tahoma" w:cs="Tahoma"/>
      <w:sz w:val="16"/>
      <w:szCs w:val="16"/>
    </w:rPr>
  </w:style>
  <w:style w:type="character" w:customStyle="1" w:styleId="BalloonTextChar">
    <w:name w:val="Balloon Text Char"/>
    <w:basedOn w:val="DefaultParagraphFont"/>
    <w:link w:val="BalloonText"/>
    <w:uiPriority w:val="99"/>
    <w:semiHidden/>
    <w:rsid w:val="004170AF"/>
    <w:rPr>
      <w:rFonts w:ascii="Tahoma" w:eastAsia="Times New Roman" w:hAnsi="Tahoma" w:cs="Tahoma"/>
      <w:kern w:val="28"/>
      <w:sz w:val="16"/>
      <w:szCs w:val="16"/>
    </w:rPr>
  </w:style>
  <w:style w:type="character" w:styleId="Hyperlink">
    <w:name w:val="Hyperlink"/>
    <w:basedOn w:val="DefaultParagraphFont"/>
    <w:uiPriority w:val="99"/>
    <w:unhideWhenUsed/>
    <w:rsid w:val="00A75637"/>
    <w:rPr>
      <w:color w:val="0000FF" w:themeColor="hyperlink"/>
      <w:u w:val="single"/>
    </w:rPr>
  </w:style>
  <w:style w:type="paragraph" w:styleId="TOAHeading">
    <w:name w:val="toa heading"/>
    <w:basedOn w:val="Normal"/>
    <w:next w:val="Normal"/>
    <w:rsid w:val="007B60D2"/>
    <w:pPr>
      <w:tabs>
        <w:tab w:val="right" w:pos="9360"/>
      </w:tabs>
      <w:suppressAutoHyphens/>
      <w:overflowPunct/>
      <w:autoSpaceDE/>
      <w:autoSpaceDN/>
      <w:adjustRightInd/>
    </w:pPr>
    <w:rPr>
      <w:rFonts w:ascii="Courier New" w:hAnsi="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f@flint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Caouette</dc:creator>
  <cp:lastModifiedBy>Melissa Caouette</cp:lastModifiedBy>
  <cp:revision>7</cp:revision>
  <cp:lastPrinted>2013-11-06T15:48:00Z</cp:lastPrinted>
  <dcterms:created xsi:type="dcterms:W3CDTF">2024-04-24T12:11:00Z</dcterms:created>
  <dcterms:modified xsi:type="dcterms:W3CDTF">2024-04-24T17:53:00Z</dcterms:modified>
</cp:coreProperties>
</file>